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92" w14:textId="2B412A08" w:rsidR="00311D62" w:rsidRDefault="00FE6665" w:rsidP="00C16162">
      <w:pPr>
        <w:pStyle w:val="Heading1"/>
        <w:rPr>
          <w:sz w:val="48"/>
          <w:szCs w:val="48"/>
        </w:rPr>
      </w:pPr>
      <w:bookmarkStart w:id="0" w:name="_Toc187080572"/>
      <w:r>
        <w:rPr>
          <w:sz w:val="48"/>
          <w:szCs w:val="48"/>
        </w:rPr>
        <w:t>Capital Counsel</w:t>
      </w:r>
      <w:r w:rsidR="00D80948">
        <w:rPr>
          <w:sz w:val="48"/>
          <w:szCs w:val="48"/>
        </w:rPr>
        <w:t xml:space="preserve"> Accessibility Conformance Report</w:t>
      </w:r>
      <w:bookmarkEnd w:id="0"/>
    </w:p>
    <w:p w14:paraId="00000093" w14:textId="77777777" w:rsidR="00311D62" w:rsidRPr="00BF442D" w:rsidRDefault="00000000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eading=h.3rdcrjn" w:colFirst="0" w:colLast="0"/>
      <w:bookmarkEnd w:id="1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00000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5625982F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bookmarkStart w:id="2" w:name="_heading=h.26in1rg" w:colFirst="0" w:colLast="0"/>
      <w:bookmarkEnd w:id="2"/>
      <w:r w:rsidRPr="00BF442D">
        <w:rPr>
          <w:rFonts w:ascii="Arial" w:hAnsi="Arial" w:cs="Arial"/>
          <w:b/>
          <w:bCs/>
          <w:sz w:val="36"/>
          <w:szCs w:val="36"/>
        </w:rPr>
        <w:t xml:space="preserve">Name of Product/Version: </w:t>
      </w:r>
      <w:r w:rsidR="00DD5895">
        <w:rPr>
          <w:rFonts w:ascii="Arial" w:hAnsi="Arial" w:cs="Arial"/>
          <w:sz w:val="36"/>
          <w:szCs w:val="36"/>
        </w:rPr>
        <w:t>Capital Counsel Website</w:t>
      </w:r>
      <w:r w:rsidR="00C17DD0">
        <w:rPr>
          <w:rFonts w:ascii="Arial" w:hAnsi="Arial" w:cs="Arial"/>
          <w:sz w:val="36"/>
          <w:szCs w:val="36"/>
        </w:rPr>
        <w:t xml:space="preserve"> v</w:t>
      </w:r>
      <w:r w:rsidR="00B72BDC">
        <w:rPr>
          <w:rFonts w:ascii="Arial" w:hAnsi="Arial" w:cs="Arial"/>
          <w:sz w:val="36"/>
          <w:szCs w:val="36"/>
        </w:rPr>
        <w:t xml:space="preserve"> 2</w:t>
      </w:r>
      <w:r w:rsidR="00C17DD0">
        <w:rPr>
          <w:rFonts w:ascii="Arial" w:hAnsi="Arial" w:cs="Arial"/>
          <w:sz w:val="36"/>
          <w:szCs w:val="36"/>
        </w:rPr>
        <w:t>.0</w:t>
      </w:r>
    </w:p>
    <w:p w14:paraId="00000096" w14:textId="338580B8" w:rsidR="00311D62" w:rsidRPr="00BF442D" w:rsidRDefault="00000000" w:rsidP="00BF442D">
      <w:pPr>
        <w:rPr>
          <w:rFonts w:ascii="Arial" w:hAnsi="Arial" w:cs="Arial"/>
          <w:b/>
          <w:bCs/>
          <w:sz w:val="36"/>
          <w:szCs w:val="36"/>
        </w:rPr>
      </w:pPr>
      <w:bookmarkStart w:id="3" w:name="_heading=h.lnxbz9" w:colFirst="0" w:colLast="0"/>
      <w:bookmarkEnd w:id="3"/>
      <w:r w:rsidRPr="00BF442D">
        <w:rPr>
          <w:rFonts w:ascii="Arial" w:hAnsi="Arial" w:cs="Arial"/>
          <w:b/>
          <w:bCs/>
          <w:sz w:val="36"/>
          <w:szCs w:val="36"/>
        </w:rPr>
        <w:t xml:space="preserve">Report Date: </w:t>
      </w:r>
      <w:r w:rsidR="00B72BDC">
        <w:rPr>
          <w:rFonts w:ascii="Arial" w:hAnsi="Arial" w:cs="Arial"/>
          <w:sz w:val="36"/>
          <w:szCs w:val="36"/>
        </w:rPr>
        <w:t>August 11</w:t>
      </w:r>
      <w:r w:rsidR="00B72BDC" w:rsidRPr="00B72BDC">
        <w:rPr>
          <w:rFonts w:ascii="Arial" w:hAnsi="Arial" w:cs="Arial"/>
          <w:sz w:val="36"/>
          <w:szCs w:val="36"/>
          <w:vertAlign w:val="superscript"/>
        </w:rPr>
        <w:t>th</w:t>
      </w:r>
      <w:proofErr w:type="gramStart"/>
      <w:r w:rsidR="003F7813">
        <w:rPr>
          <w:rFonts w:ascii="Arial" w:hAnsi="Arial" w:cs="Arial"/>
          <w:sz w:val="36"/>
          <w:szCs w:val="36"/>
        </w:rPr>
        <w:t xml:space="preserve"> </w:t>
      </w:r>
      <w:r w:rsidR="00D80948" w:rsidRPr="00D80948">
        <w:rPr>
          <w:rFonts w:ascii="Arial" w:hAnsi="Arial" w:cs="Arial"/>
          <w:sz w:val="36"/>
          <w:szCs w:val="36"/>
        </w:rPr>
        <w:t>202</w:t>
      </w:r>
      <w:r w:rsidR="005D77FF">
        <w:rPr>
          <w:rFonts w:ascii="Arial" w:hAnsi="Arial" w:cs="Arial"/>
          <w:sz w:val="36"/>
          <w:szCs w:val="36"/>
        </w:rPr>
        <w:t>6</w:t>
      </w:r>
      <w:proofErr w:type="gramEnd"/>
    </w:p>
    <w:p w14:paraId="00000097" w14:textId="6D9D3B5F" w:rsidR="00311D62" w:rsidRPr="00D80948" w:rsidRDefault="00000000" w:rsidP="00BF442D">
      <w:pPr>
        <w:rPr>
          <w:rFonts w:ascii="Arial" w:hAnsi="Arial" w:cs="Arial"/>
          <w:sz w:val="36"/>
          <w:szCs w:val="36"/>
        </w:rPr>
      </w:pPr>
      <w:r w:rsidRPr="00D80948">
        <w:rPr>
          <w:rFonts w:ascii="Arial" w:hAnsi="Arial" w:cs="Arial"/>
          <w:b/>
          <w:bCs/>
          <w:sz w:val="36"/>
          <w:szCs w:val="36"/>
        </w:rPr>
        <w:t xml:space="preserve">Product Description: </w:t>
      </w:r>
      <w:r w:rsidR="00D80948" w:rsidRPr="00D80948">
        <w:rPr>
          <w:rFonts w:ascii="Arial" w:hAnsi="Arial" w:cs="Arial"/>
          <w:sz w:val="36"/>
          <w:szCs w:val="36"/>
        </w:rPr>
        <w:t xml:space="preserve">Website for </w:t>
      </w:r>
      <w:r w:rsidR="00297C9F">
        <w:rPr>
          <w:rFonts w:ascii="Arial" w:hAnsi="Arial" w:cs="Arial"/>
          <w:sz w:val="36"/>
          <w:szCs w:val="36"/>
        </w:rPr>
        <w:t>a</w:t>
      </w:r>
      <w:r w:rsidR="00DD5895">
        <w:rPr>
          <w:rFonts w:ascii="Arial" w:hAnsi="Arial" w:cs="Arial"/>
          <w:sz w:val="36"/>
          <w:szCs w:val="36"/>
        </w:rPr>
        <w:t>n investment management firm</w:t>
      </w:r>
    </w:p>
    <w:p w14:paraId="00000098" w14:textId="1B45AB01" w:rsidR="00311D62" w:rsidRPr="00D80948" w:rsidRDefault="00000000" w:rsidP="00BF442D">
      <w:pPr>
        <w:rPr>
          <w:rFonts w:ascii="Arial" w:hAnsi="Arial" w:cs="Arial"/>
          <w:b/>
          <w:bCs/>
          <w:sz w:val="36"/>
          <w:szCs w:val="36"/>
          <w:lang w:val="fr-FR"/>
        </w:rPr>
      </w:pPr>
      <w:bookmarkStart w:id="4" w:name="_heading=h.35nkun2" w:colFirst="0" w:colLast="0"/>
      <w:bookmarkEnd w:id="4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Contact </w:t>
      </w:r>
      <w:proofErr w:type="gramStart"/>
      <w:r w:rsidRPr="00D80948">
        <w:rPr>
          <w:rFonts w:ascii="Arial" w:hAnsi="Arial" w:cs="Arial"/>
          <w:b/>
          <w:bCs/>
          <w:sz w:val="36"/>
          <w:szCs w:val="36"/>
          <w:lang w:val="fr-FR"/>
        </w:rPr>
        <w:t>Information:</w:t>
      </w:r>
      <w:proofErr w:type="gramEnd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 </w:t>
      </w:r>
      <w:r w:rsidR="00D80948" w:rsidRPr="00D80948">
        <w:rPr>
          <w:rFonts w:ascii="Arial" w:hAnsi="Arial" w:cs="Arial"/>
          <w:sz w:val="36"/>
          <w:szCs w:val="36"/>
          <w:lang w:val="fr-FR"/>
        </w:rPr>
        <w:t>Sam Donnelly - Sam@e9digital.com</w:t>
      </w:r>
    </w:p>
    <w:p w14:paraId="40A9ABA2" w14:textId="77777777" w:rsidR="00B72BDC" w:rsidRPr="00B72BDC" w:rsidRDefault="00000000" w:rsidP="00B72BDC">
      <w:pPr>
        <w:pStyle w:val="NormalWeb"/>
        <w:rPr>
          <w:rFonts w:asciiTheme="minorHAnsi" w:hAnsiTheme="minorHAnsi" w:cstheme="minorHAnsi"/>
        </w:rPr>
      </w:pPr>
      <w:bookmarkStart w:id="5" w:name="_heading=h.1ksv4uv" w:colFirst="0" w:colLast="0"/>
      <w:bookmarkEnd w:id="5"/>
      <w:r w:rsidRPr="00D80948">
        <w:rPr>
          <w:rFonts w:ascii="Arial" w:hAnsi="Arial" w:cs="Arial"/>
          <w:b/>
          <w:bCs/>
          <w:sz w:val="36"/>
          <w:szCs w:val="36"/>
        </w:rPr>
        <w:t xml:space="preserve">Notes: </w:t>
      </w:r>
      <w:r w:rsidR="00D80948">
        <w:rPr>
          <w:rFonts w:ascii="Arial" w:hAnsi="Arial" w:cs="Arial"/>
          <w:sz w:val="36"/>
          <w:szCs w:val="36"/>
        </w:rPr>
        <w:t xml:space="preserve">Evaluation of </w:t>
      </w:r>
      <w:r w:rsidR="00DD5895">
        <w:rPr>
          <w:rFonts w:ascii="Arial" w:hAnsi="Arial" w:cs="Arial"/>
          <w:sz w:val="36"/>
          <w:szCs w:val="36"/>
        </w:rPr>
        <w:t>the Capital Counsel website</w:t>
      </w:r>
      <w:r w:rsidR="00D80948">
        <w:rPr>
          <w:rFonts w:ascii="Arial" w:hAnsi="Arial" w:cs="Arial"/>
          <w:sz w:val="36"/>
          <w:szCs w:val="36"/>
        </w:rPr>
        <w:t xml:space="preserve"> was template-based and focused on the following pages: </w:t>
      </w:r>
      <w:r w:rsidR="00DD5895">
        <w:rPr>
          <w:rFonts w:ascii="Arial" w:hAnsi="Arial" w:cs="Arial"/>
          <w:sz w:val="36"/>
          <w:szCs w:val="36"/>
        </w:rPr>
        <w:br/>
      </w:r>
    </w:p>
    <w:p w14:paraId="34A39FBC" w14:textId="55A04EFF" w:rsidR="00B72BDC" w:rsidRPr="00B72BDC" w:rsidRDefault="00B72BDC" w:rsidP="00B72BDC">
      <w:pPr>
        <w:pStyle w:val="NormalWeb"/>
        <w:rPr>
          <w:rFonts w:asciiTheme="minorHAnsi" w:hAnsiTheme="minorHAnsi" w:cstheme="minorHAnsi"/>
        </w:rPr>
      </w:pPr>
      <w:r w:rsidRPr="00B72BDC">
        <w:rPr>
          <w:rFonts w:asciiTheme="minorHAnsi" w:hAnsiTheme="minorHAnsi" w:cstheme="minorHAnsi"/>
        </w:rPr>
        <w:t xml:space="preserve">Home - </w:t>
      </w:r>
      <w:hyperlink r:id="rId12" w:tgtFrame="_blank" w:history="1">
        <w:r w:rsidRPr="00B72BDC">
          <w:rPr>
            <w:rStyle w:val="Hyperlink"/>
            <w:rFonts w:asciiTheme="minorHAnsi" w:hAnsiTheme="minorHAnsi" w:cstheme="minorHAnsi"/>
          </w:rPr>
          <w:t>ht</w:t>
        </w:r>
        <w:r w:rsidRPr="00B72BDC">
          <w:rPr>
            <w:rStyle w:val="Hyperlink"/>
            <w:rFonts w:asciiTheme="minorHAnsi" w:hAnsiTheme="minorHAnsi" w:cstheme="minorHAnsi"/>
          </w:rPr>
          <w:t>t</w:t>
        </w:r>
        <w:r w:rsidRPr="00B72BDC">
          <w:rPr>
            <w:rStyle w:val="Hyperlink"/>
            <w:rFonts w:asciiTheme="minorHAnsi" w:hAnsiTheme="minorHAnsi" w:cstheme="minorHAnsi"/>
          </w:rPr>
          <w:t>ps://capitalcounsel.com/</w:t>
        </w:r>
      </w:hyperlink>
      <w:r w:rsidRPr="00B72BDC">
        <w:rPr>
          <w:rFonts w:asciiTheme="minorHAnsi" w:hAnsiTheme="minorHAnsi" w:cstheme="minorHAnsi"/>
        </w:rPr>
        <w:br/>
      </w:r>
      <w:r w:rsidRPr="00B72BDC">
        <w:rPr>
          <w:rFonts w:asciiTheme="minorHAnsi" w:hAnsiTheme="minorHAnsi" w:cstheme="minorHAnsi"/>
        </w:rPr>
        <w:t xml:space="preserve">Firm - </w:t>
      </w:r>
      <w:hyperlink r:id="rId13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https://capitalcounsel.com/firm/</w:t>
        </w:r>
      </w:hyperlink>
      <w:r w:rsidRPr="00B72BDC">
        <w:rPr>
          <w:rFonts w:asciiTheme="minorHAnsi" w:hAnsiTheme="minorHAnsi" w:cstheme="minorHAnsi"/>
        </w:rPr>
        <w:br/>
      </w:r>
      <w:r w:rsidRPr="00B72BDC">
        <w:rPr>
          <w:rFonts w:asciiTheme="minorHAnsi" w:hAnsiTheme="minorHAnsi" w:cstheme="minorHAnsi"/>
        </w:rPr>
        <w:t xml:space="preserve">Services - </w:t>
      </w:r>
      <w:hyperlink r:id="rId14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https://capitalcounsel.com/services/</w:t>
        </w:r>
      </w:hyperlink>
      <w:r w:rsidRPr="00B72BDC">
        <w:rPr>
          <w:rFonts w:asciiTheme="minorHAnsi" w:hAnsiTheme="minorHAnsi" w:cstheme="minorHAnsi"/>
        </w:rPr>
        <w:br/>
        <w:t xml:space="preserve">Performance - </w:t>
      </w:r>
      <w:hyperlink r:id="rId15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https://capitalcounsel.com/performance/</w:t>
        </w:r>
      </w:hyperlink>
      <w:r w:rsidRPr="00B72BDC">
        <w:rPr>
          <w:rFonts w:asciiTheme="minorHAnsi" w:hAnsiTheme="minorHAnsi" w:cstheme="minorHAnsi"/>
        </w:rPr>
        <w:br/>
        <w:t xml:space="preserve">Insights (Blog) - </w:t>
      </w:r>
      <w:hyperlink r:id="rId16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https://capitalcounsel.com/insights/</w:t>
        </w:r>
      </w:hyperlink>
      <w:r w:rsidRPr="00B72BDC">
        <w:rPr>
          <w:rFonts w:asciiTheme="minorHAnsi" w:hAnsiTheme="minorHAnsi" w:cstheme="minorHAnsi"/>
        </w:rPr>
        <w:br/>
        <w:t xml:space="preserve">Blog Category - </w:t>
      </w:r>
      <w:hyperlink r:id="rId17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https://capitalcounsel.com/faqs</w:t>
        </w:r>
      </w:hyperlink>
      <w:r w:rsidRPr="00B72BDC">
        <w:rPr>
          <w:rFonts w:asciiTheme="minorHAnsi" w:hAnsiTheme="minorHAnsi" w:cstheme="minorHAnsi"/>
        </w:rPr>
        <w:br/>
        <w:t xml:space="preserve">Blog Single - </w:t>
      </w:r>
      <w:hyperlink r:id="rId18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https://capitalcounsel.com/what-is-a-registered-investment-adviser/</w:t>
        </w:r>
      </w:hyperlink>
      <w:r w:rsidRPr="00B72BDC">
        <w:rPr>
          <w:rFonts w:asciiTheme="minorHAnsi" w:hAnsiTheme="minorHAnsi" w:cstheme="minorHAnsi"/>
        </w:rPr>
        <w:br/>
        <w:t xml:space="preserve">Privacy - </w:t>
      </w:r>
      <w:hyperlink r:id="rId19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https://capitalcounsel.com/privacy-policy/</w:t>
        </w:r>
      </w:hyperlink>
      <w:r w:rsidRPr="00B72BDC">
        <w:rPr>
          <w:rFonts w:asciiTheme="minorHAnsi" w:hAnsiTheme="minorHAnsi" w:cstheme="minorHAnsi"/>
        </w:rPr>
        <w:br/>
        <w:t xml:space="preserve">Terms &amp; Conditions - </w:t>
      </w:r>
      <w:hyperlink r:id="rId20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https://capitalcounsel.com/terms-and-conditions/</w:t>
        </w:r>
      </w:hyperlink>
      <w:r w:rsidRPr="00B72BDC">
        <w:rPr>
          <w:rFonts w:asciiTheme="minorHAnsi" w:hAnsiTheme="minorHAnsi" w:cstheme="minorHAnsi"/>
        </w:rPr>
        <w:br/>
      </w:r>
      <w:r w:rsidRPr="00B72BDC">
        <w:rPr>
          <w:rFonts w:asciiTheme="minorHAnsi" w:hAnsiTheme="minorHAnsi" w:cstheme="minorHAnsi"/>
        </w:rPr>
        <w:lastRenderedPageBreak/>
        <w:t xml:space="preserve">Contact - </w:t>
      </w:r>
      <w:hyperlink r:id="rId21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https://capitalcounsel.com/contact-us/</w:t>
        </w:r>
      </w:hyperlink>
      <w:r w:rsidRPr="00B72BDC">
        <w:rPr>
          <w:rFonts w:asciiTheme="minorHAnsi" w:hAnsiTheme="minorHAnsi" w:cstheme="minorHAnsi"/>
        </w:rPr>
        <w:br/>
        <w:t xml:space="preserve">Client Login - </w:t>
      </w:r>
      <w:hyperlink r:id="rId22" w:tgtFrame="_blank" w:history="1">
        <w:r w:rsidRPr="00B72BDC">
          <w:rPr>
            <w:rStyle w:val="Hyperlink"/>
            <w:rFonts w:asciiTheme="minorHAnsi" w:hAnsiTheme="minorHAnsi" w:cstheme="minorHAnsi"/>
          </w:rPr>
          <w:t>https://capitalcounsel.com/login/</w:t>
        </w:r>
      </w:hyperlink>
    </w:p>
    <w:p w14:paraId="00000099" w14:textId="0433C76B" w:rsidR="00311D62" w:rsidRPr="00D80948" w:rsidRDefault="00311D62" w:rsidP="00B72BDC">
      <w:pPr>
        <w:rPr>
          <w:rFonts w:ascii="Arial" w:hAnsi="Arial" w:cs="Arial"/>
          <w:sz w:val="36"/>
          <w:szCs w:val="36"/>
        </w:rPr>
      </w:pPr>
    </w:p>
    <w:p w14:paraId="0000009A" w14:textId="09CDDA4B" w:rsidR="00311D62" w:rsidRDefault="00000000" w:rsidP="00BF442D">
      <w:bookmarkStart w:id="6" w:name="_heading=h.44sinio" w:colFirst="0" w:colLast="0"/>
      <w:bookmarkEnd w:id="6"/>
      <w:r w:rsidRPr="00BF442D">
        <w:rPr>
          <w:rFonts w:ascii="Arial" w:hAnsi="Arial" w:cs="Arial"/>
          <w:b/>
          <w:bCs/>
          <w:sz w:val="36"/>
          <w:szCs w:val="36"/>
        </w:rPr>
        <w:t>Evaluation Methods Used:</w:t>
      </w:r>
      <w:r>
        <w:t xml:space="preserve"> </w:t>
      </w:r>
      <w:r w:rsidR="00D80948" w:rsidRPr="00C17DD0">
        <w:rPr>
          <w:sz w:val="28"/>
          <w:szCs w:val="28"/>
        </w:rPr>
        <w:t xml:space="preserve">NVDA screen reader testing, </w:t>
      </w:r>
      <w:r w:rsidR="002345C6">
        <w:rPr>
          <w:sz w:val="28"/>
          <w:szCs w:val="28"/>
        </w:rPr>
        <w:t>k</w:t>
      </w:r>
      <w:r w:rsidR="00D80948" w:rsidRPr="00C17DD0">
        <w:rPr>
          <w:sz w:val="28"/>
          <w:szCs w:val="28"/>
        </w:rPr>
        <w:t xml:space="preserve">eyboard-only testing, </w:t>
      </w:r>
      <w:proofErr w:type="spellStart"/>
      <w:r w:rsidR="00D80948" w:rsidRPr="00C17DD0">
        <w:rPr>
          <w:sz w:val="28"/>
          <w:szCs w:val="28"/>
        </w:rPr>
        <w:t>Silktide</w:t>
      </w:r>
      <w:proofErr w:type="spellEnd"/>
      <w:r w:rsidR="00C16162">
        <w:rPr>
          <w:sz w:val="28"/>
          <w:szCs w:val="28"/>
        </w:rPr>
        <w:t>,</w:t>
      </w:r>
      <w:r w:rsidR="00D80948" w:rsidRPr="00C17DD0">
        <w:rPr>
          <w:sz w:val="28"/>
          <w:szCs w:val="28"/>
        </w:rPr>
        <w:t xml:space="preserve"> accessibility bookmarklets</w:t>
      </w:r>
      <w:r w:rsidR="00C17DD0">
        <w:rPr>
          <w:sz w:val="28"/>
          <w:szCs w:val="28"/>
        </w:rPr>
        <w:t xml:space="preserve">, </w:t>
      </w:r>
      <w:proofErr w:type="spellStart"/>
      <w:r w:rsidR="00C17DD0">
        <w:rPr>
          <w:sz w:val="28"/>
          <w:szCs w:val="28"/>
        </w:rPr>
        <w:t>Colour</w:t>
      </w:r>
      <w:proofErr w:type="spellEnd"/>
      <w:r w:rsidR="00C17DD0">
        <w:rPr>
          <w:sz w:val="28"/>
          <w:szCs w:val="28"/>
        </w:rPr>
        <w:t xml:space="preserve"> Contrast Analyzer</w:t>
      </w:r>
      <w:r w:rsidR="00D80948" w:rsidRPr="00C17DD0">
        <w:rPr>
          <w:sz w:val="28"/>
          <w:szCs w:val="28"/>
        </w:rPr>
        <w:t xml:space="preserve"> and Axe Assistant</w:t>
      </w:r>
      <w:r w:rsidR="00C17DD0">
        <w:rPr>
          <w:sz w:val="28"/>
          <w:szCs w:val="28"/>
        </w:rPr>
        <w:t>. Testing environment: Windows/Chrome/NVDA</w:t>
      </w:r>
      <w:r w:rsidR="00B72BDC">
        <w:rPr>
          <w:sz w:val="28"/>
          <w:szCs w:val="28"/>
        </w:rPr>
        <w:t>, and iOS/Safari/</w:t>
      </w:r>
      <w:proofErr w:type="spellStart"/>
      <w:r w:rsidR="00B72BDC">
        <w:rPr>
          <w:sz w:val="28"/>
          <w:szCs w:val="28"/>
        </w:rPr>
        <w:t>VoiceOver</w:t>
      </w:r>
      <w:proofErr w:type="spellEnd"/>
      <w:r w:rsidR="00B72BDC">
        <w:rPr>
          <w:sz w:val="28"/>
          <w:szCs w:val="28"/>
        </w:rPr>
        <w:t xml:space="preserve"> for key flows</w:t>
      </w:r>
    </w:p>
    <w:p w14:paraId="0000009B" w14:textId="77777777" w:rsidR="00311D62" w:rsidRDefault="00000000">
      <w:pPr>
        <w:pStyle w:val="Heading2"/>
      </w:pPr>
      <w:bookmarkStart w:id="7" w:name="_heading=h.2jxsxqh" w:colFirst="0" w:colLast="0"/>
      <w:bookmarkStart w:id="8" w:name="_Toc187080573"/>
      <w:bookmarkEnd w:id="7"/>
      <w:r>
        <w:t>Applicable Standards/Guidelines</w:t>
      </w:r>
      <w:bookmarkEnd w:id="8"/>
    </w:p>
    <w:p w14:paraId="0000009C" w14:textId="77777777" w:rsidR="00311D62" w:rsidRDefault="00000000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000000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heading=h.z337ya" w:colFirst="0" w:colLast="0"/>
            <w:bookmarkEnd w:id="9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000000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0" w:name="_heading=h.3j2qqm3" w:colFirst="0" w:colLast="0"/>
            <w:bookmarkEnd w:id="1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41E1474A" w14:textId="77777777" w:rsidTr="00BF442D">
        <w:tc>
          <w:tcPr>
            <w:tcW w:w="7785" w:type="dxa"/>
          </w:tcPr>
          <w:p w14:paraId="000000A7" w14:textId="77777777" w:rsidR="00311D62" w:rsidRDefault="00311D62">
            <w:pPr>
              <w:spacing w:after="0" w:line="240" w:lineRule="auto"/>
            </w:pPr>
            <w:hyperlink r:id="rId23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</w:tcPr>
          <w:p w14:paraId="000000A8" w14:textId="439FE6F8" w:rsidR="00311D62" w:rsidRDefault="00000000">
            <w:pPr>
              <w:spacing w:after="0"/>
              <w:jc w:val="center"/>
            </w:pPr>
            <w:r>
              <w:t>Level A (Yes)</w:t>
            </w:r>
          </w:p>
          <w:p w14:paraId="000000A9" w14:textId="60C2F490" w:rsidR="00311D62" w:rsidRDefault="00000000">
            <w:pPr>
              <w:spacing w:after="0"/>
              <w:jc w:val="center"/>
            </w:pPr>
            <w:r>
              <w:t>Level AA (Yes)</w:t>
            </w:r>
          </w:p>
          <w:p w14:paraId="000000AA" w14:textId="53502BB7" w:rsidR="00311D62" w:rsidRDefault="00000000">
            <w:pPr>
              <w:spacing w:after="0"/>
              <w:jc w:val="center"/>
            </w:pPr>
            <w:r>
              <w:t>Level AAA (No)</w:t>
            </w:r>
          </w:p>
        </w:tc>
      </w:tr>
    </w:tbl>
    <w:p w14:paraId="000000AB" w14:textId="77777777" w:rsidR="00311D62" w:rsidRDefault="00000000">
      <w:pPr>
        <w:pStyle w:val="Heading2"/>
      </w:pPr>
      <w:bookmarkStart w:id="11" w:name="_heading=h.1y810tw" w:colFirst="0" w:colLast="0"/>
      <w:bookmarkStart w:id="12" w:name="_Toc187080574"/>
      <w:bookmarkEnd w:id="11"/>
      <w:r>
        <w:t>Terms</w:t>
      </w:r>
      <w:bookmarkEnd w:id="12"/>
    </w:p>
    <w:p w14:paraId="000000AC" w14:textId="77777777" w:rsidR="00311D62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17644B12" w:rsidR="00311D62" w:rsidRDefault="00000000">
      <w:pPr>
        <w:pStyle w:val="Heading2"/>
      </w:pPr>
      <w:bookmarkStart w:id="13" w:name="_heading=h.4i7ojhp" w:colFirst="0" w:colLast="0"/>
      <w:bookmarkStart w:id="14" w:name="_Toc187080575"/>
      <w:bookmarkEnd w:id="13"/>
      <w:r>
        <w:t>WCAG 2.</w:t>
      </w:r>
      <w:r w:rsidR="000959E9">
        <w:t>2AA</w:t>
      </w:r>
      <w:r>
        <w:t xml:space="preserve"> Report</w:t>
      </w:r>
      <w:bookmarkEnd w:id="14"/>
    </w:p>
    <w:p w14:paraId="000000B4" w14:textId="08DD2921" w:rsidR="00311D62" w:rsidRDefault="00000000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</w:t>
      </w:r>
      <w:r w:rsidR="000959E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24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000000">
      <w:pPr>
        <w:pStyle w:val="Heading3"/>
        <w:rPr>
          <w:b w:val="0"/>
        </w:rPr>
      </w:pPr>
      <w:bookmarkStart w:id="15" w:name="_heading=h.2xcytpi" w:colFirst="0" w:colLast="0"/>
      <w:bookmarkEnd w:id="15"/>
      <w:r>
        <w:br w:type="page"/>
      </w:r>
      <w:r>
        <w:lastRenderedPageBreak/>
        <w:t>Table 1: Success Criteria, Level A</w:t>
      </w:r>
    </w:p>
    <w:p w14:paraId="000000B7" w14:textId="77777777" w:rsidR="00311D62" w:rsidRDefault="00000000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311D62" w:rsidRDefault="00311D62">
            <w:pPr>
              <w:spacing w:after="0" w:line="240" w:lineRule="auto"/>
            </w:pPr>
            <w:hyperlink r:id="rId25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0F05BA2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311D62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1E23C75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311D62" w:rsidRDefault="00311D62">
            <w:pPr>
              <w:spacing w:after="0" w:line="240" w:lineRule="auto"/>
            </w:pPr>
            <w:hyperlink r:id="rId26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609B444C" w:rsidR="00311D62" w:rsidRDefault="00C17DD0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6" w14:textId="7A85A8BE" w:rsidR="00311D62" w:rsidRDefault="00C17DD0">
            <w:pPr>
              <w:spacing w:after="0" w:line="240" w:lineRule="auto"/>
            </w:pPr>
            <w:r>
              <w:t>No video or audio-only elements</w:t>
            </w:r>
          </w:p>
        </w:tc>
      </w:tr>
      <w:tr w:rsidR="00311D62" w14:paraId="5DA21D2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7" w14:textId="77777777" w:rsidR="00311D62" w:rsidRDefault="00311D62">
            <w:pPr>
              <w:spacing w:after="0" w:line="240" w:lineRule="auto"/>
            </w:pPr>
            <w:hyperlink r:id="rId27" w:anchor="media-equiv-captions">
              <w:r>
                <w:rPr>
                  <w:b/>
                  <w:color w:val="0000FF"/>
                  <w:u w:val="single"/>
                </w:rPr>
                <w:t>1.2.2 Captions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9" w14:textId="0D5A02B7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B" w14:textId="69820748" w:rsidR="00311D62" w:rsidRDefault="000959E9">
            <w:pPr>
              <w:spacing w:after="0" w:line="240" w:lineRule="auto"/>
            </w:pPr>
            <w:r>
              <w:t>No video</w:t>
            </w:r>
            <w:r w:rsidR="00C17DD0">
              <w:t xml:space="preserve"> </w:t>
            </w:r>
            <w:r w:rsidR="00297C9F">
              <w:t>present on tested pages</w:t>
            </w:r>
          </w:p>
        </w:tc>
      </w:tr>
      <w:tr w:rsidR="00311D62" w14:paraId="2F4654B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311D62" w:rsidRDefault="00311D62">
            <w:pPr>
              <w:spacing w:after="0" w:line="240" w:lineRule="auto"/>
            </w:pPr>
            <w:hyperlink r:id="rId28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E" w14:textId="036B0689" w:rsidR="00311D62" w:rsidRDefault="00297C9F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0" w14:textId="606C5F93" w:rsidR="00311D62" w:rsidRDefault="00297C9F">
            <w:pPr>
              <w:spacing w:after="0" w:line="240" w:lineRule="auto"/>
            </w:pPr>
            <w:r>
              <w:t>No video present on tested pages</w:t>
            </w:r>
          </w:p>
        </w:tc>
      </w:tr>
      <w:tr w:rsidR="00311D62" w14:paraId="382DA7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1" w14:textId="77777777" w:rsidR="00311D62" w:rsidRDefault="00311D62">
            <w:pPr>
              <w:spacing w:after="0" w:line="240" w:lineRule="auto"/>
            </w:pPr>
            <w:hyperlink r:id="rId29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3" w14:textId="749C151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311D62" w:rsidRDefault="00311D62">
            <w:pPr>
              <w:spacing w:after="0" w:line="240" w:lineRule="auto"/>
            </w:pPr>
          </w:p>
        </w:tc>
      </w:tr>
      <w:tr w:rsidR="00311D62" w14:paraId="4A71A05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311D62" w:rsidRDefault="00311D62">
            <w:pPr>
              <w:spacing w:after="0" w:line="240" w:lineRule="auto"/>
            </w:pPr>
            <w:hyperlink r:id="rId30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027558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311D62" w:rsidRDefault="00311D62">
            <w:pPr>
              <w:spacing w:after="0" w:line="240" w:lineRule="auto"/>
            </w:pPr>
          </w:p>
        </w:tc>
      </w:tr>
      <w:tr w:rsidR="00311D62" w14:paraId="0420ED0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31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59CFF77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311D62" w:rsidRDefault="00311D62">
            <w:pPr>
              <w:spacing w:after="0" w:line="240" w:lineRule="auto"/>
            </w:pPr>
          </w:p>
        </w:tc>
      </w:tr>
      <w:tr w:rsidR="00311D62" w14:paraId="7E3284C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2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124DA33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311D62" w:rsidRDefault="00311D62">
            <w:pPr>
              <w:spacing w:after="0" w:line="240" w:lineRule="auto"/>
            </w:pPr>
          </w:p>
        </w:tc>
      </w:tr>
      <w:tr w:rsidR="00311D62" w14:paraId="731BBE1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3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61BB3685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662769D3" w:rsidR="00311D62" w:rsidRDefault="00311D62">
            <w:pPr>
              <w:spacing w:after="0" w:line="240" w:lineRule="auto"/>
            </w:pPr>
          </w:p>
        </w:tc>
      </w:tr>
      <w:tr w:rsidR="00311D62" w14:paraId="0A57B03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4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2400FD28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311D62" w:rsidRDefault="00311D62">
            <w:pPr>
              <w:spacing w:after="0" w:line="240" w:lineRule="auto"/>
            </w:pPr>
          </w:p>
        </w:tc>
      </w:tr>
      <w:tr w:rsidR="00311D62" w14:paraId="610F7183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5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3FA2577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311D62" w:rsidRDefault="00311D62">
            <w:pPr>
              <w:spacing w:after="0" w:line="240" w:lineRule="auto"/>
            </w:pPr>
          </w:p>
        </w:tc>
      </w:tr>
      <w:tr w:rsidR="00311D62" w14:paraId="2882986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4" w14:textId="77777777" w:rsidR="00311D62" w:rsidRDefault="00311D62">
            <w:pPr>
              <w:spacing w:after="0" w:line="240" w:lineRule="auto"/>
            </w:pPr>
            <w:hyperlink r:id="rId36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6" w14:textId="790D4A45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8" w14:textId="22E3A543" w:rsidR="00311D62" w:rsidRDefault="000959E9">
            <w:pPr>
              <w:spacing w:after="0" w:line="240" w:lineRule="auto"/>
            </w:pPr>
            <w:r>
              <w:t>No keyboard shortcuts on website</w:t>
            </w:r>
          </w:p>
        </w:tc>
      </w:tr>
      <w:tr w:rsidR="00311D62" w14:paraId="351CFA1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7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B" w14:textId="3033B7F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D" w14:textId="59A91A49" w:rsidR="00311D62" w:rsidRDefault="000959E9">
            <w:pPr>
              <w:spacing w:after="0" w:line="240" w:lineRule="auto"/>
            </w:pPr>
            <w:r>
              <w:t>No time-constrained activities</w:t>
            </w:r>
          </w:p>
        </w:tc>
      </w:tr>
      <w:tr w:rsidR="00311D62" w14:paraId="33B2FBF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E" w14:textId="77777777" w:rsidR="00311D62" w:rsidRDefault="00311D62">
            <w:pPr>
              <w:spacing w:after="0" w:line="240" w:lineRule="auto"/>
            </w:pPr>
            <w:hyperlink r:id="rId38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0" w14:textId="383248A7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2" w14:textId="77777777" w:rsidR="00311D62" w:rsidRDefault="00311D62">
            <w:pPr>
              <w:spacing w:after="0" w:line="240" w:lineRule="auto"/>
            </w:pPr>
          </w:p>
        </w:tc>
      </w:tr>
      <w:tr w:rsidR="00311D62" w14:paraId="747890E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9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5" w14:textId="6545CC2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7" w14:textId="74CE3442" w:rsidR="00311D62" w:rsidRDefault="000959E9">
            <w:pPr>
              <w:spacing w:after="0" w:line="240" w:lineRule="auto"/>
            </w:pPr>
            <w:r>
              <w:t>No flashing content</w:t>
            </w:r>
          </w:p>
        </w:tc>
      </w:tr>
      <w:tr w:rsidR="00311D62" w14:paraId="505D241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0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A" w14:textId="6431EF7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C" w14:textId="77777777" w:rsidR="00311D62" w:rsidRDefault="00311D62">
            <w:pPr>
              <w:spacing w:after="0" w:line="240" w:lineRule="auto"/>
            </w:pPr>
          </w:p>
        </w:tc>
      </w:tr>
      <w:tr w:rsidR="00311D62" w14:paraId="203EB5E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1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F" w14:textId="4850551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1" w14:textId="77777777" w:rsidR="00311D62" w:rsidRDefault="00311D62">
            <w:pPr>
              <w:spacing w:after="0" w:line="240" w:lineRule="auto"/>
            </w:pPr>
          </w:p>
        </w:tc>
      </w:tr>
      <w:tr w:rsidR="00311D62" w14:paraId="20D59BE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2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4" w14:textId="0D70078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6" w14:textId="77777777" w:rsidR="00311D62" w:rsidRDefault="00311D62">
            <w:pPr>
              <w:spacing w:after="0" w:line="240" w:lineRule="auto"/>
            </w:pPr>
          </w:p>
        </w:tc>
      </w:tr>
      <w:tr w:rsidR="00311D62" w14:paraId="3DCA310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3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9" w14:textId="4D1102D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B" w14:textId="77777777" w:rsidR="00311D62" w:rsidRDefault="00311D62">
            <w:pPr>
              <w:spacing w:after="0" w:line="240" w:lineRule="auto"/>
            </w:pPr>
          </w:p>
        </w:tc>
      </w:tr>
      <w:tr w:rsidR="00311D62" w14:paraId="10C8948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C" w14:textId="77777777" w:rsidR="00311D62" w:rsidRDefault="00311D62">
            <w:pPr>
              <w:spacing w:after="0" w:line="240" w:lineRule="auto"/>
            </w:pPr>
            <w:hyperlink r:id="rId44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E" w14:textId="44569DE2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0" w14:textId="48A69EB3" w:rsidR="00311D62" w:rsidRDefault="000959E9">
            <w:pPr>
              <w:spacing w:after="0" w:line="240" w:lineRule="auto"/>
            </w:pPr>
            <w:r>
              <w:t>No complex pointer gestures on website</w:t>
            </w:r>
          </w:p>
        </w:tc>
      </w:tr>
      <w:tr w:rsidR="00311D62" w14:paraId="79F763A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5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3" w14:textId="0504AABE" w:rsidR="00311D62" w:rsidRDefault="000959E9">
            <w:pPr>
              <w:tabs>
                <w:tab w:val="left" w:pos="345"/>
              </w:tabs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5" w14:textId="77777777" w:rsidR="00311D62" w:rsidRDefault="00000000">
            <w:pPr>
              <w:tabs>
                <w:tab w:val="left" w:pos="345"/>
              </w:tabs>
              <w:spacing w:after="0" w:line="240" w:lineRule="auto"/>
            </w:pPr>
            <w:r>
              <w:t xml:space="preserve"> </w:t>
            </w:r>
          </w:p>
        </w:tc>
      </w:tr>
      <w:tr w:rsidR="00311D62" w14:paraId="22B6B8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6" w14:textId="77777777" w:rsidR="00311D62" w:rsidRDefault="00311D62">
            <w:pPr>
              <w:spacing w:after="0" w:line="240" w:lineRule="auto"/>
            </w:pPr>
            <w:hyperlink r:id="rId46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8" w14:textId="67795893" w:rsidR="00311D62" w:rsidRDefault="000959E9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A" w14:textId="77777777" w:rsidR="00311D62" w:rsidRDefault="00000000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56C7BDD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B" w14:textId="77777777" w:rsidR="00311D62" w:rsidRDefault="00311D62">
            <w:pPr>
              <w:spacing w:after="0" w:line="240" w:lineRule="auto"/>
            </w:pPr>
            <w:hyperlink r:id="rId47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D" w14:textId="532888C6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F" w14:textId="79AE43B6" w:rsidR="00311D62" w:rsidRDefault="000959E9">
            <w:pPr>
              <w:spacing w:after="0" w:line="240" w:lineRule="auto"/>
            </w:pPr>
            <w:r>
              <w:t>No motion activated features</w:t>
            </w:r>
          </w:p>
        </w:tc>
      </w:tr>
      <w:tr w:rsidR="00311D62" w14:paraId="47CA3F8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8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2" w14:textId="7DE70AA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4" w14:textId="77777777" w:rsidR="00311D62" w:rsidRDefault="00311D62">
            <w:pPr>
              <w:spacing w:after="0" w:line="240" w:lineRule="auto"/>
            </w:pPr>
          </w:p>
        </w:tc>
      </w:tr>
      <w:tr w:rsidR="00311D62" w14:paraId="34F45C9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9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7" w14:textId="0614B40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9" w14:textId="77777777" w:rsidR="00311D62" w:rsidRDefault="00311D62">
            <w:pPr>
              <w:spacing w:after="0" w:line="240" w:lineRule="auto"/>
            </w:pPr>
          </w:p>
        </w:tc>
      </w:tr>
      <w:tr w:rsidR="00311D62" w14:paraId="1D90BCF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0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C" w14:textId="766185F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311D62" w:rsidRDefault="00311D62">
            <w:pPr>
              <w:spacing w:after="0" w:line="240" w:lineRule="auto"/>
            </w:pPr>
          </w:p>
        </w:tc>
      </w:tr>
      <w:tr w:rsidR="00311D62" w14:paraId="54ADF45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F" w14:textId="77777777" w:rsidR="00311D62" w:rsidRDefault="00311D62">
            <w:pPr>
              <w:spacing w:after="0" w:line="240" w:lineRule="auto"/>
            </w:pPr>
            <w:hyperlink r:id="rId51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1" w14:textId="41BE10B4" w:rsidR="00311D62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3" w14:textId="77777777" w:rsidR="00311D62" w:rsidRDefault="00311D62">
            <w:pPr>
              <w:spacing w:after="0" w:line="240" w:lineRule="auto"/>
            </w:pPr>
          </w:p>
        </w:tc>
      </w:tr>
      <w:tr w:rsidR="00311D62" w14:paraId="3084B38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2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6" w14:textId="220FEC65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8" w14:textId="77777777" w:rsidR="00311D62" w:rsidRDefault="00311D62">
            <w:pPr>
              <w:spacing w:after="0" w:line="240" w:lineRule="auto"/>
            </w:pPr>
          </w:p>
        </w:tc>
      </w:tr>
      <w:tr w:rsidR="00311D62" w14:paraId="6DE84C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3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B" w14:textId="7A37C48C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311D62" w:rsidRDefault="00311D62">
            <w:pPr>
              <w:spacing w:after="0" w:line="240" w:lineRule="auto"/>
            </w:pPr>
          </w:p>
        </w:tc>
      </w:tr>
      <w:tr w:rsidR="00311D62" w14:paraId="03BDAB7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E" w14:textId="77777777" w:rsidR="00311D62" w:rsidRDefault="00311D62">
            <w:pPr>
              <w:spacing w:after="0" w:line="240" w:lineRule="auto"/>
            </w:pPr>
            <w:hyperlink r:id="rId54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0" w14:textId="0E743C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2" w14:textId="77777777" w:rsidR="00311D62" w:rsidRDefault="00311D62">
            <w:pPr>
              <w:spacing w:after="0" w:line="240" w:lineRule="auto"/>
            </w:pPr>
          </w:p>
        </w:tc>
      </w:tr>
      <w:tr w:rsidR="00311D62" w14:paraId="1E68ACE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311D62" w:rsidRDefault="00311D62">
            <w:pPr>
              <w:spacing w:after="0" w:line="240" w:lineRule="auto"/>
            </w:pPr>
            <w:hyperlink r:id="rId55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000000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000000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311D62" w:rsidRDefault="0000000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9" w14:textId="77777777" w:rsidR="00311D62" w:rsidRDefault="00000000">
            <w:pPr>
              <w:spacing w:after="0" w:line="240" w:lineRule="auto"/>
            </w:pPr>
            <w:r>
              <w:t xml:space="preserve">For WCAG 2.0 and 2.1, the September 2023 errata update indicates this criterion is always supported. See the </w:t>
            </w:r>
            <w:hyperlink r:id="rId56" w:anchor="editorial">
              <w:r w:rsidR="00311D62">
                <w:rPr>
                  <w:color w:val="0000FF"/>
                  <w:u w:val="single"/>
                </w:rPr>
                <w:t>WCAG 2.0 Editorial Errata</w:t>
              </w:r>
            </w:hyperlink>
            <w:r>
              <w:t xml:space="preserve"> and the </w:t>
            </w:r>
            <w:hyperlink r:id="rId57" w:anchor="editorial">
              <w:r w:rsidR="00311D62">
                <w:rPr>
                  <w:color w:val="0000FF"/>
                  <w:u w:val="single"/>
                </w:rPr>
                <w:t>WCAG 2.1 Editorial Errata</w:t>
              </w:r>
            </w:hyperlink>
            <w:r>
              <w:t>.</w:t>
            </w:r>
          </w:p>
        </w:tc>
      </w:tr>
      <w:tr w:rsidR="00311D62" w14:paraId="30BE199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8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99688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E" w14:textId="77777777" w:rsidR="00311D62" w:rsidRDefault="00311D62">
            <w:pPr>
              <w:spacing w:after="0" w:line="240" w:lineRule="auto"/>
            </w:pP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000000">
      <w:pPr>
        <w:pStyle w:val="Heading3"/>
      </w:pPr>
      <w:bookmarkStart w:id="16" w:name="_heading=h.1ci93xb" w:colFirst="0" w:colLast="0"/>
      <w:bookmarkEnd w:id="16"/>
      <w:r>
        <w:t>Table 2: Success Criteria, Level AA</w:t>
      </w:r>
    </w:p>
    <w:p w14:paraId="00000161" w14:textId="77777777" w:rsidR="00311D62" w:rsidRDefault="00000000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4A4C86" w14:paraId="08940CF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7" w14:textId="77777777" w:rsidR="004A4C86" w:rsidRDefault="004A4C86" w:rsidP="004A4C86">
            <w:pPr>
              <w:spacing w:after="0" w:line="240" w:lineRule="auto"/>
            </w:pPr>
            <w:hyperlink r:id="rId59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9" w14:textId="73803B03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B" w14:textId="5FF3E0CE" w:rsidR="004A4C86" w:rsidRDefault="00297C9F" w:rsidP="004A4C86">
            <w:pPr>
              <w:spacing w:after="0" w:line="240" w:lineRule="auto"/>
            </w:pPr>
            <w:r>
              <w:t>No live video present on site</w:t>
            </w:r>
          </w:p>
        </w:tc>
      </w:tr>
      <w:tr w:rsidR="004A4C86" w14:paraId="32C2C4C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C" w14:textId="77777777" w:rsidR="004A4C86" w:rsidRDefault="004A4C86" w:rsidP="004A4C86">
            <w:pPr>
              <w:spacing w:after="0" w:line="240" w:lineRule="auto"/>
            </w:pPr>
            <w:hyperlink r:id="rId60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E" w14:textId="187DDAA5" w:rsidR="004A4C86" w:rsidRDefault="00297C9F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0" w14:textId="4F24B3C9" w:rsidR="004A4C86" w:rsidRDefault="00297C9F" w:rsidP="004A4C86">
            <w:pPr>
              <w:spacing w:after="0" w:line="240" w:lineRule="auto"/>
            </w:pPr>
            <w:r>
              <w:t>No video present on tested pages</w:t>
            </w:r>
          </w:p>
        </w:tc>
      </w:tr>
      <w:tr w:rsidR="004A4C86" w14:paraId="7504376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77777777" w:rsidR="004A4C86" w:rsidRDefault="004A4C86" w:rsidP="004A4C86">
            <w:pPr>
              <w:spacing w:after="0" w:line="240" w:lineRule="auto"/>
            </w:pPr>
            <w:hyperlink r:id="rId61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6065EF4C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5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DCF135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77777777" w:rsidR="004A4C86" w:rsidRDefault="004A4C86" w:rsidP="004A4C86">
            <w:pPr>
              <w:spacing w:after="0" w:line="240" w:lineRule="auto"/>
            </w:pPr>
            <w:hyperlink r:id="rId62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3A031028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A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4C2684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3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3DB9FBB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CAD085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4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635DD66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5267B3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5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FBDDC8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9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05236C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7777777" w:rsidR="004A4C86" w:rsidRDefault="004A4C86" w:rsidP="004A4C86">
            <w:pPr>
              <w:spacing w:after="0" w:line="240" w:lineRule="auto"/>
            </w:pPr>
            <w:hyperlink r:id="rId66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C" w14:textId="5A14639B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D0BB6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F" w14:textId="77777777" w:rsidR="004A4C86" w:rsidRDefault="004A4C86" w:rsidP="004A4C86">
            <w:pPr>
              <w:spacing w:after="0" w:line="240" w:lineRule="auto"/>
            </w:pPr>
            <w:hyperlink r:id="rId67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3C7BE7A9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756EAA68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4" w14:textId="77777777" w:rsidR="004A4C86" w:rsidRDefault="004A4C86" w:rsidP="004A4C86">
            <w:pPr>
              <w:spacing w:after="0" w:line="240" w:lineRule="auto"/>
            </w:pPr>
            <w:hyperlink r:id="rId68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6" w14:textId="28700F61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8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18C4AF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9" w14:textId="77777777" w:rsidR="004A4C86" w:rsidRDefault="004A4C86" w:rsidP="004A4C86">
            <w:pPr>
              <w:spacing w:after="0" w:line="240" w:lineRule="auto"/>
            </w:pPr>
            <w:hyperlink r:id="rId69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B" w14:textId="74783666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D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E2406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E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0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0" w14:textId="06DD5DD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2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2594A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3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1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5" w14:textId="595B9D51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7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C3BA21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8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2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A" w14:textId="08B09BC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C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2AC8758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D" w14:textId="77777777" w:rsidR="004A4C86" w:rsidRDefault="004A4C86" w:rsidP="004A4C86">
            <w:pPr>
              <w:spacing w:after="0" w:line="240" w:lineRule="auto"/>
            </w:pPr>
            <w:hyperlink r:id="rId73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F" w14:textId="76A69A0A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1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6750B6E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2" w14:textId="77777777" w:rsidR="004A4C86" w:rsidRDefault="004A4C86" w:rsidP="004A4C86">
            <w:pPr>
              <w:spacing w:after="0" w:line="240" w:lineRule="auto"/>
            </w:pPr>
            <w:hyperlink r:id="rId74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4" w14:textId="3283389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6" w14:textId="21523C01" w:rsidR="004A4C86" w:rsidRDefault="004A4C86" w:rsidP="004A4C86">
            <w:pPr>
              <w:spacing w:after="0" w:line="240" w:lineRule="auto"/>
            </w:pPr>
            <w:r>
              <w:t>No dragging movements on site</w:t>
            </w:r>
          </w:p>
        </w:tc>
      </w:tr>
      <w:tr w:rsidR="004A4C86" w14:paraId="1E8551A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7" w14:textId="77777777" w:rsidR="004A4C86" w:rsidRDefault="004A4C86" w:rsidP="004A4C86">
            <w:pPr>
              <w:spacing w:after="0" w:line="240" w:lineRule="auto"/>
            </w:pPr>
            <w:hyperlink r:id="rId75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9" w14:textId="35335AE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B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B9A1AB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C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6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E" w14:textId="1450673A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0" w14:textId="35F54B90" w:rsidR="004A4C86" w:rsidRDefault="004A4C86" w:rsidP="004A4C86">
            <w:pPr>
              <w:spacing w:after="0" w:line="240" w:lineRule="auto"/>
            </w:pPr>
            <w:r>
              <w:t>Entire site is in one language</w:t>
            </w:r>
          </w:p>
        </w:tc>
      </w:tr>
      <w:tr w:rsidR="004A4C86" w14:paraId="61FF5D9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1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7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3" w14:textId="35F3558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5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CB5F01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6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8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8" w14:textId="7F42B5C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A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AC7E5A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9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D" w14:textId="13419EA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31C27FA7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80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2" w14:textId="5FE26166" w:rsidR="004A4C86" w:rsidRDefault="00297C9F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4" w14:textId="6A7F44BA" w:rsidR="004A4C86" w:rsidRDefault="00297C9F" w:rsidP="004A4C86">
            <w:pPr>
              <w:spacing w:after="0" w:line="240" w:lineRule="auto"/>
            </w:pPr>
            <w:r>
              <w:t>No significant legal, financial, or data transactions</w:t>
            </w:r>
            <w:r w:rsidR="00FE6665">
              <w:t xml:space="preserve"> on pages tested</w:t>
            </w:r>
          </w:p>
        </w:tc>
      </w:tr>
      <w:tr w:rsidR="004A4C86" w14:paraId="0DA7FB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5" w14:textId="77777777" w:rsidR="004A4C86" w:rsidRDefault="004A4C86" w:rsidP="004A4C86">
            <w:pPr>
              <w:spacing w:after="0" w:line="240" w:lineRule="auto"/>
            </w:pPr>
            <w:hyperlink r:id="rId81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7" w14:textId="114E0B52" w:rsidR="004A4C86" w:rsidRDefault="00DD5895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9" w14:textId="1FCD1FB6" w:rsidR="004A4C86" w:rsidRDefault="004A4C86" w:rsidP="004A4C86">
            <w:pPr>
              <w:spacing w:after="0" w:line="240" w:lineRule="auto"/>
            </w:pPr>
          </w:p>
        </w:tc>
      </w:tr>
      <w:tr w:rsidR="004A4C86" w14:paraId="0073513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A" w14:textId="77777777" w:rsidR="004A4C86" w:rsidRDefault="004A4C86" w:rsidP="004A4C86">
            <w:pPr>
              <w:spacing w:after="0" w:line="240" w:lineRule="auto"/>
            </w:pPr>
            <w:hyperlink r:id="rId82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C" w14:textId="02A3A8D9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E" w14:textId="77777777" w:rsidR="004A4C86" w:rsidRDefault="004A4C86" w:rsidP="004A4C86">
            <w:pPr>
              <w:spacing w:after="0" w:line="240" w:lineRule="auto"/>
            </w:pPr>
          </w:p>
        </w:tc>
      </w:tr>
    </w:tbl>
    <w:p w14:paraId="00000282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7" w:name="_heading=h.3whwml4" w:colFirst="0" w:colLast="0"/>
      <w:bookmarkEnd w:id="17"/>
    </w:p>
    <w:p w14:paraId="00000283" w14:textId="5B86AB19" w:rsidR="00311D62" w:rsidRDefault="00000000">
      <w:pPr>
        <w:pStyle w:val="Heading2"/>
      </w:pPr>
      <w:bookmarkStart w:id="18" w:name="_heading=h.2bn6wsx" w:colFirst="0" w:colLast="0"/>
      <w:bookmarkStart w:id="19" w:name="_Toc187080576"/>
      <w:bookmarkEnd w:id="18"/>
      <w:r>
        <w:t xml:space="preserve">Legal Disclaimer </w:t>
      </w:r>
      <w:bookmarkEnd w:id="19"/>
    </w:p>
    <w:p w14:paraId="47848DB4" w14:textId="14179E47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This Accessibility Conformance Report is provided for informational purposes only and reflects </w:t>
      </w:r>
      <w:r w:rsidR="00B72BDC">
        <w:rPr>
          <w:rFonts w:eastAsia="Arial"/>
          <w:iCs/>
        </w:rPr>
        <w:t>e9digital’s</w:t>
      </w:r>
      <w:r w:rsidRPr="004A4C86">
        <w:rPr>
          <w:rFonts w:eastAsia="Arial"/>
          <w:iCs/>
        </w:rPr>
        <w:t xml:space="preserve"> good</w:t>
      </w:r>
      <w:r w:rsidRPr="004A4C86">
        <w:rPr>
          <w:rFonts w:ascii="Cambria Math" w:eastAsia="Arial" w:hAnsi="Cambria Math" w:cs="Cambria Math"/>
          <w:iCs/>
        </w:rPr>
        <w:t>‑</w:t>
      </w:r>
      <w:r w:rsidRPr="004A4C86">
        <w:rPr>
          <w:rFonts w:eastAsia="Arial"/>
          <w:iCs/>
        </w:rPr>
        <w:t xml:space="preserve">faith understanding of the accessibility characteristics of the </w:t>
      </w:r>
      <w:r w:rsidR="00DD5895">
        <w:rPr>
          <w:rFonts w:eastAsia="Arial"/>
          <w:iCs/>
        </w:rPr>
        <w:t xml:space="preserve">Capital Counsel </w:t>
      </w:r>
      <w:r w:rsidRPr="004A4C86">
        <w:rPr>
          <w:rFonts w:eastAsia="Arial"/>
          <w:iCs/>
        </w:rPr>
        <w:t>website as evaluated on</w:t>
      </w:r>
      <w:r w:rsidR="00DD5895">
        <w:rPr>
          <w:rFonts w:eastAsia="Arial"/>
          <w:iCs/>
        </w:rPr>
        <w:t xml:space="preserve"> </w:t>
      </w:r>
      <w:r w:rsidR="00B72BDC">
        <w:rPr>
          <w:rFonts w:eastAsia="Arial"/>
          <w:iCs/>
        </w:rPr>
        <w:t>August 11th</w:t>
      </w:r>
      <w:proofErr w:type="gramStart"/>
      <w:r w:rsidRPr="004A4C86">
        <w:rPr>
          <w:rFonts w:eastAsia="Arial"/>
          <w:iCs/>
        </w:rPr>
        <w:t xml:space="preserve"> 202</w:t>
      </w:r>
      <w:r w:rsidR="00C17DD0">
        <w:rPr>
          <w:rFonts w:eastAsia="Arial"/>
          <w:iCs/>
        </w:rPr>
        <w:t>6</w:t>
      </w:r>
      <w:proofErr w:type="gramEnd"/>
      <w:r w:rsidRPr="004A4C86">
        <w:rPr>
          <w:rFonts w:eastAsia="Arial"/>
          <w:iCs/>
        </w:rPr>
        <w:t>. It is not a certification of compliance, and it does not constitute a warranty, guarantee, or legal advice.</w:t>
      </w:r>
    </w:p>
    <w:p w14:paraId="1598614D" w14:textId="622AF444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The findings in this report are based on accessibility standards and guidance in effect on the evaluation date, and on testing conducted in specific environments, using </w:t>
      </w:r>
      <w:proofErr w:type="gramStart"/>
      <w:r w:rsidRPr="004A4C86">
        <w:rPr>
          <w:rFonts w:eastAsia="Arial"/>
          <w:iCs/>
        </w:rPr>
        <w:t>particular browsers</w:t>
      </w:r>
      <w:proofErr w:type="gramEnd"/>
      <w:r w:rsidRPr="004A4C86">
        <w:rPr>
          <w:rFonts w:eastAsia="Arial"/>
          <w:iCs/>
        </w:rPr>
        <w:t>, operating systems, and assistive technologies. Actual user experiences may vary in different configurations or as the product, user agents, or assistive technologies change over time.</w:t>
      </w:r>
    </w:p>
    <w:p w14:paraId="00000284" w14:textId="038CF494" w:rsidR="00311D62" w:rsidRPr="004A4C86" w:rsidRDefault="00B72BDC" w:rsidP="000959E9">
      <w:pPr>
        <w:rPr>
          <w:rFonts w:eastAsia="Arial"/>
          <w:iCs/>
        </w:rPr>
      </w:pPr>
      <w:r>
        <w:rPr>
          <w:rFonts w:eastAsia="Arial"/>
          <w:iCs/>
        </w:rPr>
        <w:t>E9digital</w:t>
      </w:r>
      <w:r w:rsidR="000959E9" w:rsidRPr="004A4C86">
        <w:rPr>
          <w:rFonts w:eastAsia="Arial"/>
          <w:iCs/>
        </w:rPr>
        <w:t xml:space="preserve"> is engaged in ongoing efforts to improve accessibility and may update this report as the product evolves. Any questions regarding this document or the accessibility of </w:t>
      </w:r>
      <w:r w:rsidR="00DD5895">
        <w:rPr>
          <w:rFonts w:eastAsia="Arial"/>
          <w:iCs/>
        </w:rPr>
        <w:t>Capital Counsel</w:t>
      </w:r>
      <w:r w:rsidR="000959E9" w:rsidRPr="004A4C86">
        <w:rPr>
          <w:rFonts w:eastAsia="Arial"/>
          <w:iCs/>
        </w:rPr>
        <w:t xml:space="preserve"> website should be directed to the contact identified in the “Contact Information” section.</w:t>
      </w:r>
    </w:p>
    <w:sectPr w:rsidR="00311D62" w:rsidRPr="004A4C86">
      <w:headerReference w:type="even" r:id="rId83"/>
      <w:headerReference w:type="default" r:id="rId84"/>
      <w:footerReference w:type="even" r:id="rId85"/>
      <w:footerReference w:type="default" r:id="rId86"/>
      <w:headerReference w:type="first" r:id="rId87"/>
      <w:footerReference w:type="first" r:id="rId88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BE78CC4" w14:textId="77777777" w:rsidR="00450357" w:rsidRDefault="00450357">
      <w:pPr>
        <w:spacing w:after="0" w:line="240" w:lineRule="auto"/>
      </w:pPr>
      <w:r>
        <w:separator/>
      </w:r>
    </w:p>
  </w:endnote>
  <w:endnote w:type="continuationSeparator" w:id="0">
    <w:p w14:paraId="2B970918" w14:textId="77777777" w:rsidR="00450357" w:rsidRDefault="0045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FD07AD5C-C323-364D-8480-E0852D35F61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5EC1E3EA-EF01-AF4B-B7F0-FDB15CA16919}"/>
    <w:embedBold r:id="rId3" w:fontKey="{9B36326F-E655-064C-8E4E-4F060180B8D5}"/>
    <w:embedItalic r:id="rId4" w:fontKey="{717AA614-E0D2-7C43-BEB1-FF607DCD32E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E14C0E39-A1EE-904C-BECB-8D5E004B9FDA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11CCAB46-8421-2C42-A9D5-095FAE9DD583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00061D6D-8EEF-4041-AF98-65FFDADC284D}"/>
    <w:embedBold r:id="rId9" w:fontKey="{3D43B372-4F2F-434A-86BA-0D4F0B84B095}"/>
    <w:embedItalic r:id="rId10" w:fontKey="{24F02037-7121-CC41-AB1A-712BC7F67684}"/>
    <w:embedBoldItalic r:id="rId11" w:fontKey="{18B79613-5FA4-7B44-A951-18E9A521EE6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4F3A9FB4-E599-0D4C-AD8B-912BF35CDEEB}"/>
    <w:embedBold r:id="rId13" w:fontKey="{4C36A5D9-5093-5F4E-8864-5799D1ACD151}"/>
    <w:embedBoldItalic r:id="rId14" w:fontKey="{29F456CD-26C5-4449-9A5E-062B2787D3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FD940ED7-5DFF-D446-8301-82E0DEEE58BC}"/>
    <w:embedBold r:id="rId16" w:fontKey="{ACD07274-3039-464A-A016-4CA2BD4C5564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95BC86EC-1F82-DF42-8142-B5268FA3ACC8}"/>
    <w:embedBold r:id="rId19" w:fontKey="{9066152C-1F43-6A4D-B81F-2D86C1297D9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01C90A1C-0EAC-644E-AF60-7EAB26F2A6AF}"/>
    <w:embedItalic r:id="rId21" w:fontKey="{C54FA9B0-4C79-0F4F-9948-E2D5D198D7F5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2" w:fontKey="{9543B2CE-F5AF-EC48-9447-5B20A82F0B49}"/>
    <w:embedItalic r:id="rId23" w:fontKey="{DABDF404-E8FE-C248-9E7E-6B5DCAE70683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B" w14:textId="6E1BC977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D" w14:textId="77777777" w:rsidR="00311D62" w:rsidRDefault="00000000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E22A273" w14:textId="77777777" w:rsidR="00450357" w:rsidRDefault="00450357">
      <w:pPr>
        <w:spacing w:after="0" w:line="240" w:lineRule="auto"/>
      </w:pPr>
      <w:r>
        <w:separator/>
      </w:r>
    </w:p>
  </w:footnote>
  <w:footnote w:type="continuationSeparator" w:id="0">
    <w:p w14:paraId="26EC9BB3" w14:textId="77777777" w:rsidR="00450357" w:rsidRDefault="0045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1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3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5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0"/>
  </w:num>
  <w:num w:numId="2" w16cid:durableId="628753376">
    <w:abstractNumId w:val="12"/>
  </w:num>
  <w:num w:numId="3" w16cid:durableId="1688173729">
    <w:abstractNumId w:val="4"/>
  </w:num>
  <w:num w:numId="4" w16cid:durableId="607543895">
    <w:abstractNumId w:val="14"/>
  </w:num>
  <w:num w:numId="5" w16cid:durableId="209922855">
    <w:abstractNumId w:val="7"/>
  </w:num>
  <w:num w:numId="6" w16cid:durableId="187790967">
    <w:abstractNumId w:val="11"/>
  </w:num>
  <w:num w:numId="7" w16cid:durableId="905340193">
    <w:abstractNumId w:val="15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3"/>
  </w:num>
  <w:num w:numId="15" w16cid:durableId="997223057">
    <w:abstractNumId w:val="0"/>
  </w:num>
  <w:num w:numId="16" w16cid:durableId="1631088906">
    <w:abstractNumId w:val="8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066040"/>
    <w:rsid w:val="00071FD0"/>
    <w:rsid w:val="000959E9"/>
    <w:rsid w:val="002345C6"/>
    <w:rsid w:val="00297C9F"/>
    <w:rsid w:val="00311D62"/>
    <w:rsid w:val="00394117"/>
    <w:rsid w:val="003F7813"/>
    <w:rsid w:val="00426731"/>
    <w:rsid w:val="00450357"/>
    <w:rsid w:val="004A186B"/>
    <w:rsid w:val="004A4C86"/>
    <w:rsid w:val="00527645"/>
    <w:rsid w:val="005A5843"/>
    <w:rsid w:val="005B4F53"/>
    <w:rsid w:val="005D77FF"/>
    <w:rsid w:val="00645E4D"/>
    <w:rsid w:val="00677393"/>
    <w:rsid w:val="00695376"/>
    <w:rsid w:val="00790889"/>
    <w:rsid w:val="00794F29"/>
    <w:rsid w:val="00852C64"/>
    <w:rsid w:val="00853A1E"/>
    <w:rsid w:val="00955367"/>
    <w:rsid w:val="00985C50"/>
    <w:rsid w:val="009D223F"/>
    <w:rsid w:val="00A170F9"/>
    <w:rsid w:val="00B72BDC"/>
    <w:rsid w:val="00BF442D"/>
    <w:rsid w:val="00BF742A"/>
    <w:rsid w:val="00C16162"/>
    <w:rsid w:val="00C17DD0"/>
    <w:rsid w:val="00C361B0"/>
    <w:rsid w:val="00D32B2C"/>
    <w:rsid w:val="00D7515A"/>
    <w:rsid w:val="00D80948"/>
    <w:rsid w:val="00DD5895"/>
    <w:rsid w:val="00E77E34"/>
    <w:rsid w:val="00FD28F7"/>
    <w:rsid w:val="00FE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s://capitalcounsel.com/contact-us/" TargetMode="External"/><Relationship Id="rId42" Type="http://schemas.openxmlformats.org/officeDocument/2006/relationships/hyperlink" Target="http://www.w3.org/TR/WCAG20/" TargetMode="External"/><Relationship Id="rId47" Type="http://schemas.openxmlformats.org/officeDocument/2006/relationships/hyperlink" Target="https://www.w3.org/TR/WCAG21/" TargetMode="External"/><Relationship Id="rId63" Type="http://schemas.openxmlformats.org/officeDocument/2006/relationships/hyperlink" Target="http://www.w3.org/TR/WCAG20/" TargetMode="External"/><Relationship Id="rId68" Type="http://schemas.openxmlformats.org/officeDocument/2006/relationships/hyperlink" Target="https://www.w3.org/TR/WCAG21/" TargetMode="External"/><Relationship Id="rId84" Type="http://schemas.openxmlformats.org/officeDocument/2006/relationships/header" Target="header2.xml"/><Relationship Id="rId89" Type="http://schemas.openxmlformats.org/officeDocument/2006/relationships/fontTable" Target="fontTable.xml"/><Relationship Id="rId16" Type="http://schemas.openxmlformats.org/officeDocument/2006/relationships/hyperlink" Target="https://capitalcounsel.com/insights/" TargetMode="External"/><Relationship Id="rId11" Type="http://schemas.openxmlformats.org/officeDocument/2006/relationships/endnotes" Target="endnotes.xm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://www.w3.org/TR/WCAG20/" TargetMode="External"/><Relationship Id="rId58" Type="http://schemas.openxmlformats.org/officeDocument/2006/relationships/hyperlink" Target="http://www.w3.org/TR/WCAG20/" TargetMode="External"/><Relationship Id="rId74" Type="http://schemas.openxmlformats.org/officeDocument/2006/relationships/hyperlink" Target="https://www.w3.org/TR/WCAG22/" TargetMode="External"/><Relationship Id="rId79" Type="http://schemas.openxmlformats.org/officeDocument/2006/relationships/hyperlink" Target="http://www.w3.org/TR/WCAG20/" TargetMode="External"/><Relationship Id="rId5" Type="http://schemas.openxmlformats.org/officeDocument/2006/relationships/customXml" Target="../customXml/item5.xml"/><Relationship Id="rId90" Type="http://schemas.openxmlformats.org/officeDocument/2006/relationships/theme" Target="theme/theme1.xml"/><Relationship Id="rId14" Type="http://schemas.openxmlformats.org/officeDocument/2006/relationships/hyperlink" Target="https://capitalcounsel.com/services/" TargetMode="External"/><Relationship Id="rId22" Type="http://schemas.openxmlformats.org/officeDocument/2006/relationships/hyperlink" Target="https://capitalcounsel.com/login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://www.w3.org/TR/WCAG20/" TargetMode="External"/><Relationship Id="rId48" Type="http://schemas.openxmlformats.org/officeDocument/2006/relationships/hyperlink" Target="http://www.w3.org/TR/WCAG20/" TargetMode="External"/><Relationship Id="rId56" Type="http://schemas.openxmlformats.org/officeDocument/2006/relationships/hyperlink" Target="https://www.w3.org/WAI/WCAG20/errata/" TargetMode="External"/><Relationship Id="rId64" Type="http://schemas.openxmlformats.org/officeDocument/2006/relationships/hyperlink" Target="http://www.w3.org/TR/WCAG20/" TargetMode="External"/><Relationship Id="rId69" Type="http://schemas.openxmlformats.org/officeDocument/2006/relationships/hyperlink" Target="https://www.w3.org/TR/WCAG21/" TargetMode="External"/><Relationship Id="rId77" Type="http://schemas.openxmlformats.org/officeDocument/2006/relationships/hyperlink" Target="http://www.w3.org/TR/WCAG20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w3.org/TR/WCAG22/" TargetMode="External"/><Relationship Id="rId72" Type="http://schemas.openxmlformats.org/officeDocument/2006/relationships/hyperlink" Target="http://www.w3.org/TR/WCAG20/" TargetMode="External"/><Relationship Id="rId80" Type="http://schemas.openxmlformats.org/officeDocument/2006/relationships/hyperlink" Target="http://www.w3.org/TR/WCAG20/" TargetMode="External"/><Relationship Id="rId85" Type="http://schemas.openxmlformats.org/officeDocument/2006/relationships/footer" Target="footer1.xml"/><Relationship Id="rId3" Type="http://schemas.openxmlformats.org/officeDocument/2006/relationships/customXml" Target="../customXml/item3.xml"/><Relationship Id="rId12" Type="http://schemas.openxmlformats.org/officeDocument/2006/relationships/hyperlink" Target="https://capitalcounsel.com/" TargetMode="External"/><Relationship Id="rId17" Type="http://schemas.openxmlformats.org/officeDocument/2006/relationships/hyperlink" Target="https://capitalcounsel.com/faqs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://www.w3.org/TR/WCAG20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s://www.w3.org/TR/WCAG21/" TargetMode="External"/><Relationship Id="rId59" Type="http://schemas.openxmlformats.org/officeDocument/2006/relationships/hyperlink" Target="http://www.w3.org/TR/WCAG20/" TargetMode="External"/><Relationship Id="rId67" Type="http://schemas.openxmlformats.org/officeDocument/2006/relationships/hyperlink" Target="https://www.w3.org/TR/WCAG21/" TargetMode="External"/><Relationship Id="rId20" Type="http://schemas.openxmlformats.org/officeDocument/2006/relationships/hyperlink" Target="https://capitalcounsel.com/terms-and-conditions/" TargetMode="External"/><Relationship Id="rId41" Type="http://schemas.openxmlformats.org/officeDocument/2006/relationships/hyperlink" Target="http://www.w3.org/TR/WCAG20/" TargetMode="External"/><Relationship Id="rId54" Type="http://schemas.openxmlformats.org/officeDocument/2006/relationships/hyperlink" Target="https://www.w3.org/TR/WCAG22/" TargetMode="External"/><Relationship Id="rId62" Type="http://schemas.openxmlformats.org/officeDocument/2006/relationships/hyperlink" Target="https://www.w3.org/TR/WCAG21/" TargetMode="External"/><Relationship Id="rId70" Type="http://schemas.openxmlformats.org/officeDocument/2006/relationships/hyperlink" Target="http://www.w3.org/TR/WCAG20/" TargetMode="External"/><Relationship Id="rId75" Type="http://schemas.openxmlformats.org/officeDocument/2006/relationships/hyperlink" Target="https://www.w3.org/TR/WCAG22/" TargetMode="External"/><Relationship Id="rId83" Type="http://schemas.openxmlformats.org/officeDocument/2006/relationships/header" Target="header1.xml"/><Relationship Id="rId88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capitalcounsel.com/performance/" TargetMode="External"/><Relationship Id="rId23" Type="http://schemas.openxmlformats.org/officeDocument/2006/relationships/hyperlink" Target="https://www.w3.org/TR/WCAG22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s://www.w3.org/TR/WCAG21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s://www.w3.org/WAI/WCAG21/errata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s://www.w3.org/TR/WCAG21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://www.w3.org/TR/WCAG20/" TargetMode="External"/><Relationship Id="rId73" Type="http://schemas.openxmlformats.org/officeDocument/2006/relationships/hyperlink" Target="https://www.w3.org/TR/WCAG22/" TargetMode="External"/><Relationship Id="rId78" Type="http://schemas.openxmlformats.org/officeDocument/2006/relationships/hyperlink" Target="http://www.w3.org/TR/WCAG20/" TargetMode="External"/><Relationship Id="rId81" Type="http://schemas.openxmlformats.org/officeDocument/2006/relationships/hyperlink" Target="https://www.w3.org/TR/WCAG22/" TargetMode="External"/><Relationship Id="rId86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capitalcounsel.com/firm/" TargetMode="External"/><Relationship Id="rId18" Type="http://schemas.openxmlformats.org/officeDocument/2006/relationships/hyperlink" Target="https://capitalcounsel.com/what-is-a-registered-investment-adviser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7" Type="http://schemas.openxmlformats.org/officeDocument/2006/relationships/styles" Target="styles.xml"/><Relationship Id="rId71" Type="http://schemas.openxmlformats.org/officeDocument/2006/relationships/hyperlink" Target="http://www.w3.org/TR/WCAG20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s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s://www.w3.org/TR/WCAG21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header" Target="header3.xml"/><Relationship Id="rId61" Type="http://schemas.openxmlformats.org/officeDocument/2006/relationships/hyperlink" Target="https://www.w3.org/TR/WCAG21/" TargetMode="External"/><Relationship Id="rId82" Type="http://schemas.openxmlformats.org/officeDocument/2006/relationships/hyperlink" Target="https://www.w3.org/TR/WCAG21/" TargetMode="External"/><Relationship Id="rId19" Type="http://schemas.openxmlformats.org/officeDocument/2006/relationships/hyperlink" Target="https://capitalcounsel.com/privacy-policy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Props1.xml><?xml version="1.0" encoding="utf-8"?>
<ds:datastoreItem xmlns:ds="http://schemas.openxmlformats.org/officeDocument/2006/customXml" ds:itemID="{F1676A8E-54F6-4EBF-8A51-2C96F97590B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65A87F-75FD-49DA-BDFD-C318A68F5866}">
  <ds:schemaRefs>
    <ds:schemaRef ds:uri="http://schemas.microsoft.com/office/2006/metadata/properties"/>
    <ds:schemaRef ds:uri="http://schemas.microsoft.com/office/infopath/2007/PartnerControls"/>
    <ds:schemaRef ds:uri="21ba2d47-516d-48e7-8279-f3bd728fc52c"/>
    <ds:schemaRef ds:uri="e64891f7-166a-40e5-a6bf-ea191d3c0f83"/>
  </ds:schemaRefs>
</ds:datastoreItem>
</file>

<file path=customXml/itemProps4.xml><?xml version="1.0" encoding="utf-8"?>
<ds:datastoreItem xmlns:ds="http://schemas.openxmlformats.org/officeDocument/2006/customXml" ds:itemID="{04E991F9-C435-4E6C-BF8B-E2D12A13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2d47-516d-48e7-8279-f3bd728fc52c"/>
    <ds:schemaRef ds:uri="e64891f7-166a-40e5-a6bf-ea191d3c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1866</Words>
  <Characters>10697</Characters>
  <Application>Microsoft Office Word</Application>
  <DocSecurity>0</DocSecurity>
  <Lines>465</Lines>
  <Paragraphs>392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mvandooz</dc:creator>
  <cp:lastModifiedBy>sam donnelly</cp:lastModifiedBy>
  <cp:revision>2</cp:revision>
  <dcterms:created xsi:type="dcterms:W3CDTF">2026-08-11T15:27:00Z</dcterms:created>
  <dcterms:modified xsi:type="dcterms:W3CDTF">2026-08-11T15:27:00Z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